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E97D" w14:textId="55913B72" w:rsidR="00C44F7C" w:rsidRDefault="00F905C6" w:rsidP="00C44F7C">
      <w:pPr>
        <w:ind w:left="21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35E89E" wp14:editId="308C6E52">
                <wp:simplePos x="0" y="0"/>
                <wp:positionH relativeFrom="column">
                  <wp:posOffset>5215890</wp:posOffset>
                </wp:positionH>
                <wp:positionV relativeFrom="paragraph">
                  <wp:posOffset>23812</wp:posOffset>
                </wp:positionV>
                <wp:extent cx="1531620" cy="1404620"/>
                <wp:effectExtent l="0" t="0" r="1143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91242" w14:textId="77777777" w:rsidR="00C44F7C" w:rsidRDefault="00C44F7C">
                            <w:r w:rsidRPr="00C44F7C">
                              <w:t xml:space="preserve">Upheld ___________ </w:t>
                            </w:r>
                          </w:p>
                          <w:p w14:paraId="0EE5EA86" w14:textId="77777777" w:rsidR="00F773C4" w:rsidRDefault="00C44F7C">
                            <w:r w:rsidRPr="00C44F7C">
                              <w:t xml:space="preserve">Denied ___________ </w:t>
                            </w:r>
                          </w:p>
                          <w:p w14:paraId="0D88C412" w14:textId="049CD00B" w:rsidR="00C44F7C" w:rsidRDefault="00C44F7C">
                            <w:r w:rsidRPr="00C44F7C">
                              <w:t xml:space="preserve">Reduced__________ </w:t>
                            </w:r>
                          </w:p>
                          <w:p w14:paraId="0BF55AD6" w14:textId="1B974B65" w:rsidR="00C44F7C" w:rsidRDefault="00C44F7C">
                            <w:r w:rsidRPr="00C44F7C">
                              <w:t>Warning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35E8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7pt;margin-top:1.85pt;width:120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">
                <v:textbox style="mso-fit-shape-to-text:t">
                  <w:txbxContent>
                    <w:p w14:paraId="29891242" w14:textId="77777777" w:rsidR="00C44F7C" w:rsidRDefault="00C44F7C">
                      <w:r w:rsidRPr="00C44F7C">
                        <w:t xml:space="preserve">Upheld ___________ </w:t>
                      </w:r>
                    </w:p>
                    <w:p w14:paraId="0EE5EA86" w14:textId="77777777" w:rsidR="00F773C4" w:rsidRDefault="00C44F7C">
                      <w:r w:rsidRPr="00C44F7C">
                        <w:t xml:space="preserve">Denied ___________ </w:t>
                      </w:r>
                    </w:p>
                    <w:p w14:paraId="0D88C412" w14:textId="049CD00B" w:rsidR="00C44F7C" w:rsidRDefault="00C44F7C">
                      <w:r w:rsidRPr="00C44F7C">
                        <w:t xml:space="preserve">Reduced__________ </w:t>
                      </w:r>
                    </w:p>
                    <w:p w14:paraId="0BF55AD6" w14:textId="1B974B65" w:rsidR="00C44F7C" w:rsidRDefault="00C44F7C">
                      <w:r w:rsidRPr="00C44F7C">
                        <w:t>Warning 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A3E162" wp14:editId="3D60FD9A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1615440" cy="1404620"/>
                <wp:effectExtent l="0" t="0" r="2286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4C173" w14:textId="0FB36E1F" w:rsidR="00C44F7C" w:rsidRDefault="00C44F7C" w:rsidP="00C44F7C">
                            <w:r w:rsidRPr="005F7BE7">
                              <w:t xml:space="preserve">Received ___________ </w:t>
                            </w:r>
                          </w:p>
                          <w:p w14:paraId="098E420E" w14:textId="77777777" w:rsidR="00C44F7C" w:rsidRDefault="00C44F7C" w:rsidP="00C44F7C">
                            <w:r w:rsidRPr="005F7BE7">
                              <w:t xml:space="preserve">Reviewed___________ </w:t>
                            </w:r>
                          </w:p>
                          <w:p w14:paraId="3188CE81" w14:textId="77777777" w:rsidR="00C44F7C" w:rsidRDefault="00C44F7C" w:rsidP="00C44F7C">
                            <w:r>
                              <w:t>Co</w:t>
                            </w:r>
                            <w:r w:rsidRPr="005F7BE7">
                              <w:t xml:space="preserve">mmittee _________ </w:t>
                            </w:r>
                          </w:p>
                          <w:p w14:paraId="68670646" w14:textId="77777777" w:rsidR="00C44F7C" w:rsidRDefault="00C44F7C" w:rsidP="00C44F7C">
                            <w:r w:rsidRPr="005F7BE7">
                              <w:t>Returned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A3E162" id="_x0000_s1027" type="#_x0000_t202" style="position:absolute;left:0;text-align:left;margin-left:0;margin-top:5.2pt;width:127.2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">
                <v:textbox style="mso-fit-shape-to-text:t">
                  <w:txbxContent>
                    <w:p w14:paraId="7754C173" w14:textId="0FB36E1F" w:rsidR="00C44F7C" w:rsidRDefault="00C44F7C" w:rsidP="00C44F7C">
                      <w:r w:rsidRPr="005F7BE7">
                        <w:t xml:space="preserve">Received ___________ </w:t>
                      </w:r>
                    </w:p>
                    <w:p w14:paraId="098E420E" w14:textId="77777777" w:rsidR="00C44F7C" w:rsidRDefault="00C44F7C" w:rsidP="00C44F7C">
                      <w:r w:rsidRPr="005F7BE7">
                        <w:t xml:space="preserve">Reviewed___________ </w:t>
                      </w:r>
                    </w:p>
                    <w:p w14:paraId="3188CE81" w14:textId="77777777" w:rsidR="00C44F7C" w:rsidRDefault="00C44F7C" w:rsidP="00C44F7C">
                      <w:r>
                        <w:t>Co</w:t>
                      </w:r>
                      <w:r w:rsidRPr="005F7BE7">
                        <w:t xml:space="preserve">mmittee _________ </w:t>
                      </w:r>
                    </w:p>
                    <w:p w14:paraId="68670646" w14:textId="77777777" w:rsidR="00C44F7C" w:rsidRDefault="00C44F7C" w:rsidP="00C44F7C">
                      <w:r w:rsidRPr="005F7BE7">
                        <w:t>Returned 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4A46D5" w14:textId="748B56B8" w:rsidR="00C44F7C" w:rsidRPr="00F905C6" w:rsidRDefault="00C44F7C" w:rsidP="00F905C6">
      <w:pPr>
        <w:spacing w:after="0"/>
        <w:jc w:val="center"/>
        <w:rPr>
          <w:b/>
          <w:bCs/>
        </w:rPr>
      </w:pPr>
      <w:r w:rsidRPr="00F905C6">
        <w:rPr>
          <w:b/>
          <w:bCs/>
        </w:rPr>
        <w:t>UA</w:t>
      </w:r>
      <w:r w:rsidR="00365C94">
        <w:rPr>
          <w:b/>
          <w:bCs/>
        </w:rPr>
        <w:t xml:space="preserve"> Parking and </w:t>
      </w:r>
      <w:r w:rsidRPr="00F905C6">
        <w:rPr>
          <w:b/>
          <w:bCs/>
        </w:rPr>
        <w:t>Traffic Appeals Committee</w:t>
      </w:r>
    </w:p>
    <w:p w14:paraId="7C4824DA" w14:textId="0771EB83" w:rsidR="00C44F7C" w:rsidRDefault="00964BE0" w:rsidP="00F905C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Traffic and </w:t>
      </w:r>
      <w:r w:rsidR="00C44F7C" w:rsidRPr="00F905C6">
        <w:rPr>
          <w:b/>
          <w:bCs/>
        </w:rPr>
        <w:t>Parking Citation Appeal Form</w:t>
      </w:r>
    </w:p>
    <w:p w14:paraId="553CFBCF" w14:textId="77777777" w:rsidR="00F905C6" w:rsidRPr="00F905C6" w:rsidRDefault="00F905C6" w:rsidP="00F905C6">
      <w:pPr>
        <w:spacing w:after="0"/>
        <w:jc w:val="center"/>
        <w:rPr>
          <w:b/>
          <w:bCs/>
        </w:rPr>
      </w:pPr>
    </w:p>
    <w:p w14:paraId="0AE048F0" w14:textId="2FAD2421" w:rsidR="000C69EA" w:rsidRDefault="00C44F7C" w:rsidP="00C44F7C">
      <w:pPr>
        <w:jc w:val="center"/>
      </w:pPr>
      <w:r w:rsidRPr="00C44F7C">
        <w:t>Please Read Carefully Before Completing</w:t>
      </w:r>
    </w:p>
    <w:p w14:paraId="204FD917" w14:textId="3247FC55" w:rsidR="00C44F7C" w:rsidRDefault="00C44F7C" w:rsidP="00C44F7C">
      <w:pPr>
        <w:jc w:val="center"/>
      </w:pPr>
    </w:p>
    <w:p w14:paraId="7128BCE0" w14:textId="2BE066D3" w:rsidR="00BE6DE2" w:rsidRPr="00BE6DE2" w:rsidRDefault="000B73D8" w:rsidP="00BC51A5">
      <w:pPr>
        <w:pStyle w:val="ListParagraph"/>
        <w:numPr>
          <w:ilvl w:val="0"/>
          <w:numId w:val="1"/>
        </w:numPr>
        <w:spacing w:after="0"/>
      </w:pPr>
      <w:r w:rsidRPr="00746AF5">
        <w:t xml:space="preserve">Any written appeal of a </w:t>
      </w:r>
      <w:r w:rsidRPr="00880A72">
        <w:t xml:space="preserve">parking </w:t>
      </w:r>
      <w:r w:rsidRPr="00746AF5">
        <w:t>citation</w:t>
      </w:r>
      <w:r w:rsidR="00C024B3">
        <w:t>, boot, or tow</w:t>
      </w:r>
      <w:r w:rsidRPr="00746AF5">
        <w:t xml:space="preserve"> to the UA Parking and Traffic Appeals Committee shall be </w:t>
      </w:r>
      <w:r w:rsidRPr="00880A72">
        <w:t xml:space="preserve">delivered to </w:t>
      </w:r>
      <w:r w:rsidRPr="00746AF5">
        <w:t>the UA Transit and Parking Department, 155 S. Razorback Road.</w:t>
      </w:r>
      <w:r>
        <w:t xml:space="preserve"> </w:t>
      </w:r>
      <w:r w:rsidRPr="00880A72">
        <w:t>Any written appeal of a university traffic citation to the UA Parking and Traffic Appeals Committee shall be delivered to the UA Police Department, 155 S. Razorback Road.</w:t>
      </w:r>
    </w:p>
    <w:p w14:paraId="7D624D7F" w14:textId="38AFE4C0" w:rsidR="00934A38" w:rsidRPr="00934A38" w:rsidRDefault="00BE6DE2" w:rsidP="00BC51A5">
      <w:pPr>
        <w:pStyle w:val="ListParagraph"/>
        <w:numPr>
          <w:ilvl w:val="0"/>
          <w:numId w:val="1"/>
        </w:numPr>
        <w:spacing w:after="0"/>
      </w:pPr>
      <w:r w:rsidRPr="00AE2C4A">
        <w:rPr>
          <w:rFonts w:cstheme="minorHAnsi"/>
        </w:rPr>
        <w:t xml:space="preserve">For boots and tows, all citations must be paid in order to appeal, but may be refunded in whole or in part if the appeal is </w:t>
      </w:r>
      <w:r w:rsidRPr="00934A38">
        <w:rPr>
          <w:rFonts w:cstheme="minorHAnsi"/>
        </w:rPr>
        <w:t xml:space="preserve">upheld.  </w:t>
      </w:r>
      <w:r w:rsidRPr="00A857B8">
        <w:rPr>
          <w:rFonts w:cstheme="minorHAnsi"/>
          <w:b/>
          <w:bCs/>
        </w:rPr>
        <w:t xml:space="preserve">For other citations, if the appeal is submitted within </w:t>
      </w:r>
      <w:r w:rsidR="00417A31">
        <w:rPr>
          <w:rFonts w:cstheme="minorHAnsi"/>
          <w:b/>
          <w:bCs/>
          <w:u w:val="single"/>
        </w:rPr>
        <w:t>10 business</w:t>
      </w:r>
      <w:r w:rsidR="00EC7534">
        <w:rPr>
          <w:rFonts w:cstheme="minorHAnsi"/>
          <w:b/>
          <w:bCs/>
          <w:u w:val="single"/>
        </w:rPr>
        <w:t xml:space="preserve"> </w:t>
      </w:r>
      <w:r w:rsidRPr="00A1799D">
        <w:rPr>
          <w:rFonts w:cstheme="minorHAnsi"/>
          <w:b/>
          <w:bCs/>
          <w:u w:val="single"/>
        </w:rPr>
        <w:t>d</w:t>
      </w:r>
      <w:r w:rsidRPr="00E471C3">
        <w:rPr>
          <w:rFonts w:cstheme="minorHAnsi"/>
          <w:b/>
          <w:bCs/>
          <w:u w:val="single"/>
        </w:rPr>
        <w:t>ays</w:t>
      </w:r>
      <w:r w:rsidRPr="00AE2C4A">
        <w:rPr>
          <w:rFonts w:cstheme="minorHAnsi"/>
          <w:b/>
          <w:bCs/>
        </w:rPr>
        <w:t>, the citation amount is not required to be paid pending the outcome of the appeal</w:t>
      </w:r>
      <w:r w:rsidRPr="00AE2C4A">
        <w:rPr>
          <w:rFonts w:cstheme="minorHAnsi"/>
        </w:rPr>
        <w:t xml:space="preserve">; after </w:t>
      </w:r>
      <w:r w:rsidR="00417A31">
        <w:rPr>
          <w:rFonts w:cstheme="minorHAnsi"/>
        </w:rPr>
        <w:t>10 business</w:t>
      </w:r>
      <w:r w:rsidR="00EC7534">
        <w:rPr>
          <w:rFonts w:cstheme="minorHAnsi"/>
        </w:rPr>
        <w:t xml:space="preserve"> </w:t>
      </w:r>
      <w:r w:rsidR="00A1799D">
        <w:rPr>
          <w:rFonts w:cstheme="minorHAnsi"/>
        </w:rPr>
        <w:t>days</w:t>
      </w:r>
      <w:r w:rsidRPr="00AE2C4A">
        <w:rPr>
          <w:rFonts w:cstheme="minorHAnsi"/>
        </w:rPr>
        <w:t xml:space="preserve">, the citation must be paid to appeal, but may be refunded in whole or in part </w:t>
      </w:r>
      <w:r w:rsidRPr="00934A38">
        <w:rPr>
          <w:rFonts w:cstheme="minorHAnsi"/>
        </w:rPr>
        <w:t>if the appeal is upheld</w:t>
      </w:r>
      <w:r w:rsidRPr="00A857B8">
        <w:rPr>
          <w:rFonts w:cstheme="minorHAnsi"/>
          <w:b/>
          <w:bCs/>
        </w:rPr>
        <w:t xml:space="preserve">.  </w:t>
      </w:r>
      <w:r w:rsidRPr="00AE2C4A">
        <w:rPr>
          <w:rFonts w:cstheme="minorHAnsi"/>
          <w:b/>
          <w:bCs/>
        </w:rPr>
        <w:t xml:space="preserve">For all types of appeals, </w:t>
      </w:r>
      <w:r w:rsidR="00C024B3">
        <w:rPr>
          <w:rFonts w:cstheme="minorHAnsi"/>
          <w:b/>
          <w:bCs/>
        </w:rPr>
        <w:t xml:space="preserve">if </w:t>
      </w:r>
      <w:r w:rsidRPr="00AE2C4A">
        <w:rPr>
          <w:rFonts w:cstheme="minorHAnsi"/>
          <w:b/>
          <w:bCs/>
        </w:rPr>
        <w:t xml:space="preserve">not submitted within 90 calendar days of the date of the citation, boot, or tow, the </w:t>
      </w:r>
      <w:r w:rsidR="00AE132E" w:rsidRPr="00AE2C4A">
        <w:rPr>
          <w:rFonts w:cstheme="minorHAnsi"/>
          <w:b/>
          <w:bCs/>
        </w:rPr>
        <w:t>appeal will not be considered by the Committee</w:t>
      </w:r>
      <w:r w:rsidRPr="00AE2C4A">
        <w:rPr>
          <w:rFonts w:cstheme="minorHAnsi"/>
          <w:b/>
          <w:bCs/>
        </w:rPr>
        <w:t>.</w:t>
      </w:r>
      <w:r w:rsidR="00AE2C4A">
        <w:rPr>
          <w:rFonts w:cstheme="minorHAnsi"/>
          <w:b/>
          <w:bCs/>
        </w:rPr>
        <w:t xml:space="preserve"> </w:t>
      </w:r>
    </w:p>
    <w:p w14:paraId="01573DCF" w14:textId="4AA2DD46" w:rsidR="00BE6DE2" w:rsidRDefault="00AE132E" w:rsidP="00BC51A5">
      <w:pPr>
        <w:pStyle w:val="ListParagraph"/>
        <w:numPr>
          <w:ilvl w:val="0"/>
          <w:numId w:val="1"/>
        </w:numPr>
        <w:spacing w:after="0"/>
      </w:pPr>
      <w:r w:rsidRPr="00155C03">
        <w:rPr>
          <w:rFonts w:cstheme="minorHAnsi"/>
        </w:rPr>
        <w:t>All</w:t>
      </w:r>
      <w:r>
        <w:rPr>
          <w:rFonts w:cstheme="minorHAnsi"/>
        </w:rPr>
        <w:t xml:space="preserve"> Committee a</w:t>
      </w:r>
      <w:r w:rsidRPr="00155C03">
        <w:rPr>
          <w:rFonts w:cstheme="minorHAnsi"/>
        </w:rPr>
        <w:t>ppeals</w:t>
      </w:r>
      <w:r w:rsidR="00360A53">
        <w:rPr>
          <w:rFonts w:cstheme="minorHAnsi"/>
        </w:rPr>
        <w:t xml:space="preserve"> of parking </w:t>
      </w:r>
      <w:r w:rsidR="00417A31">
        <w:rPr>
          <w:rFonts w:cstheme="minorHAnsi"/>
        </w:rPr>
        <w:t>(not traffic) citations</w:t>
      </w:r>
      <w:r w:rsidRPr="00155C03">
        <w:rPr>
          <w:rFonts w:cstheme="minorHAnsi"/>
        </w:rPr>
        <w:t xml:space="preserve"> will incur a </w:t>
      </w:r>
      <w:r w:rsidRPr="00F37A90">
        <w:rPr>
          <w:rFonts w:cstheme="minorHAnsi"/>
          <w:b/>
          <w:bCs/>
        </w:rPr>
        <w:t>$10 administrative fee</w:t>
      </w:r>
      <w:r>
        <w:rPr>
          <w:rFonts w:cstheme="minorHAnsi"/>
          <w:b/>
          <w:bCs/>
        </w:rPr>
        <w:t xml:space="preserve"> </w:t>
      </w:r>
      <w:r w:rsidRPr="00F37A90">
        <w:rPr>
          <w:rFonts w:cstheme="minorHAnsi"/>
        </w:rPr>
        <w:t>when filed</w:t>
      </w:r>
      <w:r w:rsidRPr="00F63A88">
        <w:rPr>
          <w:rFonts w:cstheme="minorHAnsi"/>
        </w:rPr>
        <w:t>.</w:t>
      </w:r>
      <w:r w:rsidR="00C44F7C" w:rsidRPr="00C44F7C">
        <w:t xml:space="preserve">  </w:t>
      </w:r>
    </w:p>
    <w:p w14:paraId="6F53A1DB" w14:textId="48BA1EBF" w:rsidR="00BE6DE2" w:rsidRPr="00BE6DE2" w:rsidRDefault="00BE6DE2" w:rsidP="00BE6DE2">
      <w:pPr>
        <w:pStyle w:val="ListParagraph"/>
        <w:numPr>
          <w:ilvl w:val="1"/>
          <w:numId w:val="1"/>
        </w:numPr>
        <w:spacing w:after="0"/>
      </w:pPr>
      <w:r w:rsidRPr="00155C03">
        <w:rPr>
          <w:rFonts w:cstheme="minorHAnsi"/>
        </w:rPr>
        <w:t xml:space="preserve">The purpose of the fee is to help defray administrative costs of appeals and to discourage frivolous appeals. </w:t>
      </w:r>
    </w:p>
    <w:p w14:paraId="21503E96" w14:textId="0AEADE02" w:rsidR="00C44F7C" w:rsidRDefault="00C44F7C" w:rsidP="00012524">
      <w:pPr>
        <w:pStyle w:val="ListParagraph"/>
        <w:numPr>
          <w:ilvl w:val="1"/>
          <w:numId w:val="1"/>
        </w:numPr>
        <w:spacing w:after="0"/>
      </w:pPr>
      <w:r w:rsidRPr="00C44F7C">
        <w:t>The fee will be refunded if the appeal is upheld.</w:t>
      </w:r>
    </w:p>
    <w:p w14:paraId="7817744A" w14:textId="1CB03243" w:rsidR="00BE6DE2" w:rsidRPr="00BE6DE2" w:rsidRDefault="00BE6DE2" w:rsidP="00BC51A5">
      <w:pPr>
        <w:pStyle w:val="ListParagraph"/>
        <w:numPr>
          <w:ilvl w:val="0"/>
          <w:numId w:val="1"/>
        </w:numPr>
        <w:spacing w:after="0"/>
      </w:pPr>
      <w:r w:rsidRPr="00155C03">
        <w:rPr>
          <w:rFonts w:cstheme="minorHAnsi"/>
        </w:rPr>
        <w:t xml:space="preserve">The first stage of a </w:t>
      </w:r>
      <w:proofErr w:type="gramStart"/>
      <w:r>
        <w:rPr>
          <w:rFonts w:cstheme="minorHAnsi"/>
        </w:rPr>
        <w:t>Committee</w:t>
      </w:r>
      <w:proofErr w:type="gramEnd"/>
      <w:r w:rsidRPr="00155C03">
        <w:rPr>
          <w:rFonts w:cstheme="minorHAnsi"/>
        </w:rPr>
        <w:t xml:space="preserve"> appeal is a written appeal. </w:t>
      </w:r>
      <w:bookmarkStart w:id="0" w:name="_Hlk29743653"/>
      <w:r w:rsidRPr="00155C03">
        <w:rPr>
          <w:rFonts w:cstheme="minorHAnsi"/>
        </w:rPr>
        <w:t xml:space="preserve">To appeal, </w:t>
      </w:r>
      <w:r w:rsidR="00360A53">
        <w:rPr>
          <w:rFonts w:cstheme="minorHAnsi"/>
        </w:rPr>
        <w:t xml:space="preserve">complete and submit </w:t>
      </w:r>
      <w:r>
        <w:rPr>
          <w:rFonts w:cstheme="minorHAnsi"/>
        </w:rPr>
        <w:t>this</w:t>
      </w:r>
      <w:r w:rsidRPr="00155C03">
        <w:rPr>
          <w:rFonts w:cstheme="minorHAnsi"/>
        </w:rPr>
        <w:t xml:space="preserve"> form</w:t>
      </w:r>
      <w:r w:rsidR="00360A53">
        <w:rPr>
          <w:rFonts w:cstheme="minorHAnsi"/>
        </w:rPr>
        <w:t>,</w:t>
      </w:r>
      <w:r w:rsidR="00640F50">
        <w:rPr>
          <w:rFonts w:cstheme="minorHAnsi"/>
        </w:rPr>
        <w:t xml:space="preserve"> including the reason or reasons for the appeal</w:t>
      </w:r>
      <w:r>
        <w:rPr>
          <w:rFonts w:cstheme="minorHAnsi"/>
        </w:rPr>
        <w:t xml:space="preserve">.  A copy of the citation must be attached to the form.  Evidence supporting the appeal </w:t>
      </w:r>
      <w:r w:rsidRPr="00155C03">
        <w:rPr>
          <w:rFonts w:cstheme="minorHAnsi"/>
        </w:rPr>
        <w:t>(such as photos)</w:t>
      </w:r>
      <w:r>
        <w:rPr>
          <w:rFonts w:cstheme="minorHAnsi"/>
        </w:rPr>
        <w:t xml:space="preserve"> may be attached, as well.  </w:t>
      </w:r>
      <w:bookmarkEnd w:id="0"/>
      <w:r w:rsidRPr="00155C03">
        <w:rPr>
          <w:rFonts w:cstheme="minorHAnsi"/>
        </w:rPr>
        <w:t xml:space="preserve">A separate appeal must be filed for each citation.  </w:t>
      </w:r>
    </w:p>
    <w:p w14:paraId="21780FC2" w14:textId="7F47F719" w:rsidR="00AE132E" w:rsidRPr="00012524" w:rsidRDefault="00BE6DE2" w:rsidP="00BE6DE2">
      <w:pPr>
        <w:pStyle w:val="ListParagraph"/>
        <w:numPr>
          <w:ilvl w:val="1"/>
          <w:numId w:val="1"/>
        </w:numPr>
        <w:spacing w:after="0"/>
      </w:pPr>
      <w:r w:rsidRPr="00155C03">
        <w:rPr>
          <w:rFonts w:eastAsia="Times New Roman" w:cstheme="minorHAnsi"/>
          <w:b/>
          <w:bCs/>
        </w:rPr>
        <w:t xml:space="preserve">A lost ticket, forgetfulness, parking only for a short period, failure to display a parking permit, </w:t>
      </w:r>
      <w:r w:rsidR="00255E00">
        <w:rPr>
          <w:rFonts w:eastAsia="Times New Roman" w:cstheme="minorHAnsi"/>
          <w:b/>
          <w:bCs/>
        </w:rPr>
        <w:t xml:space="preserve">that someone else parked the vehicle, </w:t>
      </w:r>
      <w:r w:rsidRPr="00155C03">
        <w:rPr>
          <w:rFonts w:eastAsia="Times New Roman" w:cstheme="minorHAnsi"/>
          <w:b/>
          <w:bCs/>
        </w:rPr>
        <w:t>or failure to see a parking sign are not grounds for an appeal and appeals should not be submitted on these grounds.</w:t>
      </w:r>
      <w:r w:rsidRPr="00DD4D8F">
        <w:rPr>
          <w:rFonts w:eastAsia="Times New Roman" w:cstheme="minorHAnsi"/>
        </w:rPr>
        <w:t xml:space="preserve">  </w:t>
      </w:r>
    </w:p>
    <w:p w14:paraId="41CEF5AD" w14:textId="2E84F9A6" w:rsidR="00C44F7C" w:rsidRDefault="00BE6DE2" w:rsidP="00012524">
      <w:pPr>
        <w:pStyle w:val="ListParagraph"/>
        <w:numPr>
          <w:ilvl w:val="0"/>
          <w:numId w:val="1"/>
        </w:numPr>
        <w:spacing w:after="0"/>
      </w:pPr>
      <w:r w:rsidRPr="00DD4D8F">
        <w:rPr>
          <w:rFonts w:eastAsia="Times New Roman" w:cstheme="minorHAnsi"/>
        </w:rPr>
        <w:t>The primary reasons for appeals to be approved are errors in the issuance of the citation, boot, or tow, or very extenuating circumstances</w:t>
      </w:r>
      <w:r w:rsidR="00AE132E">
        <w:rPr>
          <w:rFonts w:eastAsia="Times New Roman" w:cstheme="minorHAnsi"/>
        </w:rPr>
        <w:t xml:space="preserve">. </w:t>
      </w:r>
    </w:p>
    <w:p w14:paraId="748F5BC9" w14:textId="70AD439A" w:rsidR="00AE132E" w:rsidRDefault="00AE132E" w:rsidP="00BC51A5">
      <w:pPr>
        <w:pStyle w:val="ListParagraph"/>
        <w:numPr>
          <w:ilvl w:val="0"/>
          <w:numId w:val="1"/>
        </w:numPr>
        <w:spacing w:after="0"/>
      </w:pPr>
      <w:r w:rsidRPr="00F51FAE">
        <w:rPr>
          <w:rFonts w:eastAsia="Times New Roman" w:cstheme="minorHAnsi"/>
        </w:rPr>
        <w:t>Following review</w:t>
      </w:r>
      <w:r>
        <w:rPr>
          <w:rFonts w:eastAsia="Times New Roman" w:cstheme="minorHAnsi"/>
        </w:rPr>
        <w:t xml:space="preserve"> of the written appeal</w:t>
      </w:r>
      <w:r w:rsidRPr="00F51FAE">
        <w:rPr>
          <w:rFonts w:eastAsia="Times New Roman" w:cstheme="minorHAnsi"/>
        </w:rPr>
        <w:t xml:space="preserve">, persons are provided written notification of the outcome.  </w:t>
      </w:r>
    </w:p>
    <w:p w14:paraId="2C6A47CB" w14:textId="3E6A2FD2" w:rsidR="00AE132E" w:rsidRPr="00012524" w:rsidRDefault="00AE132E" w:rsidP="00AE132E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AE132E">
        <w:rPr>
          <w:rFonts w:cstheme="minorHAnsi"/>
        </w:rPr>
        <w:t xml:space="preserve">If the written appeal is denied in whole or in part, a request for an oral appeal may be submitted within </w:t>
      </w:r>
      <w:r w:rsidR="00417A31">
        <w:rPr>
          <w:rFonts w:cstheme="minorHAnsi"/>
          <w:b/>
          <w:bCs/>
        </w:rPr>
        <w:t>10 business</w:t>
      </w:r>
      <w:r w:rsidR="00D75376">
        <w:rPr>
          <w:rFonts w:cstheme="minorHAnsi"/>
          <w:b/>
          <w:bCs/>
        </w:rPr>
        <w:t xml:space="preserve"> </w:t>
      </w:r>
      <w:r w:rsidRPr="00012524">
        <w:rPr>
          <w:rFonts w:cstheme="minorHAnsi"/>
          <w:b/>
          <w:bCs/>
        </w:rPr>
        <w:t>days</w:t>
      </w:r>
      <w:r w:rsidRPr="00AE132E">
        <w:rPr>
          <w:rFonts w:cstheme="minorHAnsi"/>
        </w:rPr>
        <w:t xml:space="preserve"> of the written appeal denial.  There is no additional charge for oral appeals to the Committee.    </w:t>
      </w:r>
    </w:p>
    <w:p w14:paraId="3291D7B6" w14:textId="5455CE38" w:rsidR="00AE132E" w:rsidRDefault="00AE132E" w:rsidP="00AE132E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AE132E">
        <w:rPr>
          <w:rFonts w:cstheme="minorHAnsi"/>
        </w:rPr>
        <w:t xml:space="preserve">A </w:t>
      </w:r>
      <w:r w:rsidRPr="00AE132E">
        <w:rPr>
          <w:rFonts w:eastAsia="Times New Roman" w:cstheme="minorHAnsi"/>
        </w:rPr>
        <w:t xml:space="preserve">request for an oral hearing before the full Committee is made by contacting the Transit and Parking Department by email to </w:t>
      </w:r>
      <w:r w:rsidR="00610E8A">
        <w:rPr>
          <w:rFonts w:eastAsia="Times New Roman" w:cstheme="minorHAnsi"/>
        </w:rPr>
        <w:t>prkappl@uark.edu</w:t>
      </w:r>
      <w:r w:rsidRPr="00AE132E">
        <w:rPr>
          <w:rFonts w:eastAsia="Times New Roman" w:cstheme="minorHAnsi"/>
        </w:rPr>
        <w:t xml:space="preserve"> to request an appointment. </w:t>
      </w:r>
    </w:p>
    <w:p w14:paraId="35DB0357" w14:textId="77777777" w:rsidR="00AE132E" w:rsidRDefault="00AE132E" w:rsidP="00AE132E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AE132E">
        <w:rPr>
          <w:rFonts w:eastAsia="Times New Roman" w:cstheme="minorHAnsi"/>
        </w:rPr>
        <w:t xml:space="preserve">Following an oral hearing, the Committee will </w:t>
      </w:r>
      <w:proofErr w:type="gramStart"/>
      <w:r w:rsidRPr="00AE132E">
        <w:rPr>
          <w:rFonts w:eastAsia="Times New Roman" w:cstheme="minorHAnsi"/>
        </w:rPr>
        <w:t>make a determination</w:t>
      </w:r>
      <w:proofErr w:type="gramEnd"/>
      <w:r w:rsidRPr="00AE132E">
        <w:rPr>
          <w:rFonts w:eastAsia="Times New Roman" w:cstheme="minorHAnsi"/>
        </w:rPr>
        <w:t xml:space="preserve">, and the person will be notified in writing of the final outcome of the Committee appeal. </w:t>
      </w:r>
    </w:p>
    <w:p w14:paraId="3AC11E0A" w14:textId="02169AF2" w:rsidR="00AE132E" w:rsidRPr="00AE132E" w:rsidRDefault="00AE132E" w:rsidP="00012524">
      <w:pPr>
        <w:pStyle w:val="ListParagraph"/>
        <w:numPr>
          <w:ilvl w:val="1"/>
          <w:numId w:val="1"/>
        </w:numPr>
        <w:rPr>
          <w:rFonts w:eastAsia="Times New Roman" w:cstheme="minorHAnsi"/>
        </w:rPr>
      </w:pPr>
      <w:r w:rsidRPr="00AE132E">
        <w:rPr>
          <w:rFonts w:cstheme="minorHAnsi"/>
        </w:rPr>
        <w:t xml:space="preserve">If a request for an oral appeal is not submitted within </w:t>
      </w:r>
      <w:r w:rsidR="00417A31">
        <w:rPr>
          <w:rFonts w:cstheme="minorHAnsi"/>
          <w:b/>
          <w:bCs/>
        </w:rPr>
        <w:t xml:space="preserve">10 business </w:t>
      </w:r>
      <w:r w:rsidRPr="00012524">
        <w:rPr>
          <w:rFonts w:cstheme="minorHAnsi"/>
          <w:b/>
          <w:bCs/>
        </w:rPr>
        <w:t>days</w:t>
      </w:r>
      <w:r w:rsidRPr="00AE132E">
        <w:rPr>
          <w:rFonts w:cstheme="minorHAnsi"/>
        </w:rPr>
        <w:t xml:space="preserve"> of the date of the decision on the written appeal, the </w:t>
      </w:r>
      <w:r w:rsidR="00C80116">
        <w:rPr>
          <w:rFonts w:cstheme="minorHAnsi"/>
        </w:rPr>
        <w:t>appeal</w:t>
      </w:r>
      <w:r w:rsidRPr="00AE132E">
        <w:rPr>
          <w:rFonts w:cstheme="minorHAnsi"/>
        </w:rPr>
        <w:t xml:space="preserve"> will not be considered by the Committee. </w:t>
      </w:r>
    </w:p>
    <w:p w14:paraId="27DA7BEB" w14:textId="17C21343" w:rsidR="00C44F7C" w:rsidRDefault="00C44F7C" w:rsidP="00BC51A5">
      <w:pPr>
        <w:pStyle w:val="ListParagraph"/>
        <w:numPr>
          <w:ilvl w:val="0"/>
          <w:numId w:val="1"/>
        </w:numPr>
        <w:spacing w:after="0"/>
      </w:pPr>
      <w:r w:rsidRPr="00C44F7C">
        <w:t xml:space="preserve">I have read </w:t>
      </w:r>
      <w:r w:rsidR="00A857B8">
        <w:t xml:space="preserve">this form and </w:t>
      </w:r>
      <w:r w:rsidRPr="00C44F7C">
        <w:t>the UAF Parking and Traffic Regulations:</w:t>
      </w:r>
      <w:r>
        <w:t xml:space="preserve"> </w:t>
      </w:r>
      <w:r w:rsidR="00F905C6">
        <w:tab/>
        <w:t>Yes _____</w:t>
      </w:r>
      <w:r w:rsidR="00F905C6">
        <w:tab/>
        <w:t>No _____</w:t>
      </w:r>
    </w:p>
    <w:p w14:paraId="55AE067D" w14:textId="72833E07" w:rsidR="00F905C6" w:rsidRDefault="00D77232" w:rsidP="00BC51A5">
      <w:pPr>
        <w:pStyle w:val="ListParagraph"/>
        <w:numPr>
          <w:ilvl w:val="0"/>
          <w:numId w:val="1"/>
        </w:numPr>
        <w:spacing w:after="0"/>
      </w:pPr>
      <w:bookmarkStart w:id="1" w:name="_Hlk29744837"/>
      <w:r>
        <w:t>Concealed h</w:t>
      </w:r>
      <w:r w:rsidR="00F905C6">
        <w:t xml:space="preserve">andguns are prohibited in Appeals </w:t>
      </w:r>
      <w:r>
        <w:t xml:space="preserve">Committee </w:t>
      </w:r>
      <w:r w:rsidR="00F905C6">
        <w:t xml:space="preserve">meetings </w:t>
      </w:r>
      <w:r>
        <w:t xml:space="preserve">per Ark. Code. § </w:t>
      </w:r>
      <w:r w:rsidR="00F905C6">
        <w:t>ACA-5-73-322 (</w:t>
      </w:r>
      <w:r>
        <w:t>e</w:t>
      </w:r>
      <w:r w:rsidR="00F905C6">
        <w:t>)</w:t>
      </w:r>
      <w:r>
        <w:t xml:space="preserve">. </w:t>
      </w:r>
    </w:p>
    <w:bookmarkEnd w:id="1"/>
    <w:p w14:paraId="6F1F74EB" w14:textId="77777777" w:rsidR="00BC51A5" w:rsidRDefault="00BC51A5" w:rsidP="00BC51A5">
      <w:pPr>
        <w:pStyle w:val="ListParagraph"/>
        <w:spacing w:after="0"/>
      </w:pPr>
    </w:p>
    <w:p w14:paraId="33E3E4A5" w14:textId="1AEAD829" w:rsidR="00C44F7C" w:rsidRDefault="00C44F7C" w:rsidP="00C44F7C">
      <w:r w:rsidRPr="00F905C6">
        <w:rPr>
          <w:b/>
          <w:bCs/>
        </w:rPr>
        <w:t>Please Type or Print Legibly</w:t>
      </w:r>
      <w:r>
        <w:tab/>
      </w:r>
      <w:r>
        <w:tab/>
      </w:r>
      <w:r w:rsidRPr="00C44F7C">
        <w:t>Faculty/Staff</w:t>
      </w:r>
      <w:r w:rsidR="00F905C6">
        <w:t xml:space="preserve"> ____</w:t>
      </w:r>
      <w:proofErr w:type="gramStart"/>
      <w:r w:rsidR="00F905C6">
        <w:t xml:space="preserve">_  </w:t>
      </w:r>
      <w:r w:rsidR="00F905C6">
        <w:tab/>
      </w:r>
      <w:proofErr w:type="gramEnd"/>
      <w:r w:rsidRPr="00C44F7C">
        <w:t>Student</w:t>
      </w:r>
      <w:r>
        <w:tab/>
      </w:r>
      <w:r w:rsidR="00F905C6">
        <w:t xml:space="preserve"> _____</w:t>
      </w:r>
      <w:r>
        <w:tab/>
      </w:r>
      <w:r w:rsidRPr="00C44F7C">
        <w:t>Visitor</w:t>
      </w:r>
      <w:r w:rsidR="00F905C6">
        <w:t xml:space="preserve"> _____</w:t>
      </w:r>
    </w:p>
    <w:p w14:paraId="2074D612" w14:textId="613EBD8C" w:rsidR="00F905C6" w:rsidRDefault="00F905C6" w:rsidP="00BC51A5">
      <w:pPr>
        <w:spacing w:after="0" w:line="240" w:lineRule="auto"/>
      </w:pPr>
      <w:r w:rsidRPr="00F905C6">
        <w:t>Appellant Name _______________________________________________________</w:t>
      </w:r>
      <w:r>
        <w:t xml:space="preserve"> </w:t>
      </w:r>
      <w:r w:rsidRPr="00F905C6">
        <w:t>ID# _______________________</w:t>
      </w:r>
    </w:p>
    <w:p w14:paraId="3EFAA0B1" w14:textId="52C0C408" w:rsidR="00F905C6" w:rsidRDefault="00F905C6" w:rsidP="00BC51A5">
      <w:pPr>
        <w:spacing w:after="0" w:line="120" w:lineRule="auto"/>
        <w:ind w:left="1440" w:firstLine="720"/>
        <w:rPr>
          <w:vertAlign w:val="subscript"/>
        </w:rPr>
      </w:pPr>
      <w:r w:rsidRPr="00BC51A5">
        <w:rPr>
          <w:vertAlign w:val="subscript"/>
        </w:rPr>
        <w:t>Last/Family                                                            First                  MI</w:t>
      </w:r>
    </w:p>
    <w:p w14:paraId="482D39B4" w14:textId="77777777" w:rsidR="00BC51A5" w:rsidRPr="00BC51A5" w:rsidRDefault="00BC51A5" w:rsidP="00BC51A5">
      <w:pPr>
        <w:spacing w:after="0" w:line="120" w:lineRule="auto"/>
        <w:ind w:left="1440" w:firstLine="720"/>
        <w:rPr>
          <w:vertAlign w:val="subscript"/>
        </w:rPr>
      </w:pPr>
    </w:p>
    <w:p w14:paraId="14C7D508" w14:textId="65D65FBC" w:rsidR="00F905C6" w:rsidRDefault="00F905C6" w:rsidP="00BC51A5">
      <w:pPr>
        <w:spacing w:after="0" w:line="240" w:lineRule="auto"/>
      </w:pPr>
      <w:r w:rsidRPr="00F905C6">
        <w:t>Appeal Address ______________________________________________________________</w:t>
      </w:r>
      <w:proofErr w:type="gramStart"/>
      <w:r w:rsidRPr="00F905C6">
        <w:t>_  Phone</w:t>
      </w:r>
      <w:proofErr w:type="gramEnd"/>
      <w:r w:rsidRPr="00F905C6">
        <w:t xml:space="preserve"> _______________</w:t>
      </w:r>
    </w:p>
    <w:p w14:paraId="6C238BFB" w14:textId="0A9C4C1E" w:rsidR="00F905C6" w:rsidRPr="00BC51A5" w:rsidRDefault="00F905C6" w:rsidP="00BC51A5">
      <w:pPr>
        <w:spacing w:after="0" w:line="120" w:lineRule="auto"/>
        <w:ind w:left="1440" w:firstLine="720"/>
        <w:rPr>
          <w:vertAlign w:val="subscript"/>
        </w:rPr>
      </w:pPr>
      <w:r w:rsidRPr="00BC51A5">
        <w:rPr>
          <w:vertAlign w:val="subscript"/>
        </w:rPr>
        <w:t>Street Address                                             City              State            Zip</w:t>
      </w:r>
    </w:p>
    <w:p w14:paraId="2920E2C2" w14:textId="6DA7E75E" w:rsidR="00BC51A5" w:rsidRDefault="00BC51A5" w:rsidP="00BC51A5">
      <w:pPr>
        <w:spacing w:after="0" w:line="240" w:lineRule="auto"/>
      </w:pPr>
      <w:r>
        <w:tab/>
      </w:r>
    </w:p>
    <w:p w14:paraId="6AEF8CD9" w14:textId="5F8CEDB8" w:rsidR="00F905C6" w:rsidRDefault="00F905C6" w:rsidP="00BC51A5">
      <w:pPr>
        <w:spacing w:after="0" w:line="240" w:lineRule="auto"/>
      </w:pPr>
      <w:r w:rsidRPr="00F905C6">
        <w:t>Permanent Address ______________________________________________________________</w:t>
      </w:r>
    </w:p>
    <w:p w14:paraId="3C888888" w14:textId="003C262E" w:rsidR="00F905C6" w:rsidRPr="00BC51A5" w:rsidRDefault="00F905C6" w:rsidP="00BC51A5">
      <w:pPr>
        <w:spacing w:after="0" w:line="120" w:lineRule="auto"/>
        <w:ind w:left="1440" w:firstLine="720"/>
        <w:rPr>
          <w:vertAlign w:val="subscript"/>
        </w:rPr>
      </w:pPr>
      <w:r w:rsidRPr="00BC51A5">
        <w:rPr>
          <w:vertAlign w:val="subscript"/>
        </w:rPr>
        <w:t>Street Address                                           City                State            Zip</w:t>
      </w:r>
    </w:p>
    <w:p w14:paraId="1E91563B" w14:textId="77777777" w:rsidR="00BC51A5" w:rsidRDefault="00BC51A5" w:rsidP="00BC51A5">
      <w:pPr>
        <w:spacing w:after="0" w:line="240" w:lineRule="auto"/>
        <w:ind w:left="1440" w:firstLine="720"/>
      </w:pPr>
    </w:p>
    <w:p w14:paraId="3DA20E76" w14:textId="77777777" w:rsidR="00F905C6" w:rsidRDefault="00F905C6" w:rsidP="00C44F7C">
      <w:r w:rsidRPr="00F905C6">
        <w:t>Citation# _______________________________________________________ Date of Ticket_______________________</w:t>
      </w:r>
    </w:p>
    <w:p w14:paraId="350C2A76" w14:textId="68701F23" w:rsidR="00F905C6" w:rsidRDefault="00F63BF6" w:rsidP="00C44F7C">
      <w:r>
        <w:lastRenderedPageBreak/>
        <w:t>Check the reason</w:t>
      </w:r>
      <w:r w:rsidR="00C024B3">
        <w:t xml:space="preserve"> or reason</w:t>
      </w:r>
      <w:r>
        <w:t xml:space="preserve">s for the appeal. You may also provide a written statement </w:t>
      </w:r>
      <w:r w:rsidR="001E2FA8">
        <w:t xml:space="preserve">in the space provided </w:t>
      </w:r>
      <w:r>
        <w:t xml:space="preserve">and attach additional pages. </w:t>
      </w:r>
      <w:r w:rsidR="00975B59" w:rsidRPr="00A857B8">
        <w:rPr>
          <w:rFonts w:cstheme="minorHAnsi"/>
          <w:b/>
          <w:bCs/>
        </w:rPr>
        <w:t>A copy of the citation must be attached to the form.</w:t>
      </w:r>
      <w:r w:rsidR="00975B59">
        <w:rPr>
          <w:rFonts w:cstheme="minorHAnsi"/>
        </w:rPr>
        <w:t xml:space="preserve">  Evidence supporting the appeal </w:t>
      </w:r>
      <w:r w:rsidR="00975B59" w:rsidRPr="00155C03">
        <w:rPr>
          <w:rFonts w:cstheme="minorHAnsi"/>
        </w:rPr>
        <w:t>(such as photos)</w:t>
      </w:r>
      <w:r w:rsidR="00975B59">
        <w:rPr>
          <w:rFonts w:cstheme="minorHAnsi"/>
        </w:rPr>
        <w:t xml:space="preserve"> may be attached, as well.</w:t>
      </w:r>
    </w:p>
    <w:p w14:paraId="5450E739" w14:textId="5C96A5F8" w:rsidR="001647D5" w:rsidRDefault="00F63BF6" w:rsidP="00E03BF9">
      <w:pPr>
        <w:spacing w:after="0" w:line="360" w:lineRule="auto"/>
      </w:pPr>
      <w:r>
        <w:rPr>
          <w:b/>
        </w:rPr>
        <w:t>_______</w:t>
      </w:r>
      <w:r w:rsidR="001647D5">
        <w:t xml:space="preserve"> </w:t>
      </w:r>
      <w:r w:rsidR="001647D5" w:rsidRPr="00E03BF9">
        <w:rPr>
          <w:b/>
        </w:rPr>
        <w:t xml:space="preserve">The citation, boot, or </w:t>
      </w:r>
      <w:r w:rsidR="00C024B3">
        <w:rPr>
          <w:b/>
        </w:rPr>
        <w:t>tow</w:t>
      </w:r>
      <w:r w:rsidR="001647D5" w:rsidRPr="00E03BF9">
        <w:rPr>
          <w:b/>
        </w:rPr>
        <w:t xml:space="preserve"> was issued </w:t>
      </w:r>
      <w:r w:rsidR="00C024B3">
        <w:rPr>
          <w:b/>
        </w:rPr>
        <w:t>in error</w:t>
      </w:r>
      <w:r w:rsidR="001647D5" w:rsidRPr="00E03BF9">
        <w:rPr>
          <w:b/>
        </w:rPr>
        <w:t xml:space="preserve">. </w:t>
      </w:r>
      <w:r w:rsidR="00BC51A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67B5">
        <w:t>_____________________________________________________________________________________________________________________________________________________________________________________________</w:t>
      </w:r>
    </w:p>
    <w:p w14:paraId="160000D4" w14:textId="23037DED" w:rsidR="001647D5" w:rsidRDefault="001647D5" w:rsidP="00E03BF9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 xml:space="preserve">_______ </w:t>
      </w:r>
      <w:r w:rsidRPr="00E03BF9">
        <w:rPr>
          <w:b/>
        </w:rPr>
        <w:t xml:space="preserve">Very extenuating circumstances. </w:t>
      </w:r>
      <w:r w:rsidR="00C967B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0E74">
        <w:t>_____</w:t>
      </w:r>
    </w:p>
    <w:p w14:paraId="57BA8B1E" w14:textId="271BFA1F" w:rsidR="001647D5" w:rsidRDefault="001647D5" w:rsidP="00450E74">
      <w:pPr>
        <w:spacing w:line="360" w:lineRule="auto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 Other.</w:t>
      </w:r>
    </w:p>
    <w:p w14:paraId="623268D8" w14:textId="16D2413B" w:rsidR="00450E74" w:rsidRDefault="00450E74" w:rsidP="00450E7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397447" w14:textId="5AF53F17" w:rsidR="00C44F7C" w:rsidRDefault="00C967B5" w:rsidP="00C44F7C">
      <w:r w:rsidRPr="00C967B5">
        <w:t>Date:__________________  Signature:______________________________________</w:t>
      </w:r>
    </w:p>
    <w:sectPr w:rsidR="00C44F7C" w:rsidSect="00F905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4038C" w14:textId="77777777" w:rsidR="000740F8" w:rsidRDefault="000740F8" w:rsidP="00CE1794">
      <w:pPr>
        <w:spacing w:after="0" w:line="240" w:lineRule="auto"/>
      </w:pPr>
      <w:r>
        <w:separator/>
      </w:r>
    </w:p>
  </w:endnote>
  <w:endnote w:type="continuationSeparator" w:id="0">
    <w:p w14:paraId="41064701" w14:textId="77777777" w:rsidR="000740F8" w:rsidRDefault="000740F8" w:rsidP="00CE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B495" w14:textId="77777777" w:rsidR="000740F8" w:rsidRDefault="000740F8" w:rsidP="00CE1794">
      <w:pPr>
        <w:spacing w:after="0" w:line="240" w:lineRule="auto"/>
      </w:pPr>
      <w:r>
        <w:separator/>
      </w:r>
    </w:p>
  </w:footnote>
  <w:footnote w:type="continuationSeparator" w:id="0">
    <w:p w14:paraId="6E3A72CB" w14:textId="77777777" w:rsidR="000740F8" w:rsidRDefault="000740F8" w:rsidP="00CE1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5FE7"/>
    <w:multiLevelType w:val="hybridMultilevel"/>
    <w:tmpl w:val="FC3ACB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E3E9A7E-2BE7-48D2-8420-FDE3ED5FB725}"/>
    <w:docVar w:name="dgnword-eventsink" w:val="1973439257200"/>
  </w:docVars>
  <w:rsids>
    <w:rsidRoot w:val="00C44F7C"/>
    <w:rsid w:val="00001BBA"/>
    <w:rsid w:val="00012524"/>
    <w:rsid w:val="000740F8"/>
    <w:rsid w:val="000B73D8"/>
    <w:rsid w:val="001143E3"/>
    <w:rsid w:val="001647D5"/>
    <w:rsid w:val="001E2FA8"/>
    <w:rsid w:val="002212CF"/>
    <w:rsid w:val="00255E00"/>
    <w:rsid w:val="00275D98"/>
    <w:rsid w:val="002B0263"/>
    <w:rsid w:val="002C0879"/>
    <w:rsid w:val="00307667"/>
    <w:rsid w:val="00360A53"/>
    <w:rsid w:val="00365C94"/>
    <w:rsid w:val="003E028A"/>
    <w:rsid w:val="00417A31"/>
    <w:rsid w:val="0044753C"/>
    <w:rsid w:val="00450E74"/>
    <w:rsid w:val="00533D16"/>
    <w:rsid w:val="00610E8A"/>
    <w:rsid w:val="00640F50"/>
    <w:rsid w:val="00665DFA"/>
    <w:rsid w:val="006C0094"/>
    <w:rsid w:val="006C479E"/>
    <w:rsid w:val="00702F6B"/>
    <w:rsid w:val="0074482B"/>
    <w:rsid w:val="00756029"/>
    <w:rsid w:val="007D2995"/>
    <w:rsid w:val="008300EA"/>
    <w:rsid w:val="00853230"/>
    <w:rsid w:val="00934A38"/>
    <w:rsid w:val="00964BE0"/>
    <w:rsid w:val="00975B59"/>
    <w:rsid w:val="00A1799D"/>
    <w:rsid w:val="00A370F6"/>
    <w:rsid w:val="00A857B8"/>
    <w:rsid w:val="00AD50C5"/>
    <w:rsid w:val="00AE132E"/>
    <w:rsid w:val="00AE2C4A"/>
    <w:rsid w:val="00BC51A5"/>
    <w:rsid w:val="00BE6DE2"/>
    <w:rsid w:val="00C012B6"/>
    <w:rsid w:val="00C024B3"/>
    <w:rsid w:val="00C22BA2"/>
    <w:rsid w:val="00C31833"/>
    <w:rsid w:val="00C44F7C"/>
    <w:rsid w:val="00C80116"/>
    <w:rsid w:val="00C87C58"/>
    <w:rsid w:val="00C94087"/>
    <w:rsid w:val="00C967B5"/>
    <w:rsid w:val="00CE1794"/>
    <w:rsid w:val="00CE4F12"/>
    <w:rsid w:val="00D75376"/>
    <w:rsid w:val="00D77232"/>
    <w:rsid w:val="00E03BF9"/>
    <w:rsid w:val="00E471C3"/>
    <w:rsid w:val="00EC7534"/>
    <w:rsid w:val="00F0503B"/>
    <w:rsid w:val="00F364C9"/>
    <w:rsid w:val="00F552A3"/>
    <w:rsid w:val="00F63BF6"/>
    <w:rsid w:val="00F773C4"/>
    <w:rsid w:val="00F905C6"/>
    <w:rsid w:val="00FA171B"/>
    <w:rsid w:val="00FD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D33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0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1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794"/>
  </w:style>
  <w:style w:type="paragraph" w:styleId="Footer">
    <w:name w:val="footer"/>
    <w:basedOn w:val="Normal"/>
    <w:link w:val="FooterChar"/>
    <w:uiPriority w:val="99"/>
    <w:unhideWhenUsed/>
    <w:rsid w:val="00CE17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794"/>
  </w:style>
  <w:style w:type="character" w:styleId="CommentReference">
    <w:name w:val="annotation reference"/>
    <w:basedOn w:val="DefaultParagraphFont"/>
    <w:uiPriority w:val="99"/>
    <w:semiHidden/>
    <w:unhideWhenUsed/>
    <w:rsid w:val="00C02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4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4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4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B09E1-1396-49AD-89E2-1D3EADC0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5975</Characters>
  <Application>Microsoft Office Word</Application>
  <DocSecurity>0</DocSecurity>
  <Lines>206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2021-06-22T16:19:00Z</dcterms:created>
  <dcterms:modified xsi:type="dcterms:W3CDTF">2021-06-22T16:19:00Z</dcterms:modified>
</cp:coreProperties>
</file>